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8" w:rsidRPr="001B2CE9" w:rsidRDefault="00E05B9F">
      <w:pPr>
        <w:rPr>
          <w:b/>
          <w:sz w:val="22"/>
          <w:lang w:val="de-DE"/>
        </w:rPr>
      </w:pPr>
      <w:r w:rsidRPr="001B2CE9">
        <w:rPr>
          <w:b/>
          <w:sz w:val="22"/>
          <w:lang w:val="de-DE"/>
        </w:rPr>
        <w:t>Jahreshauptversammlung des Reit- und Fahrvereins Wetzlar,</w:t>
      </w:r>
    </w:p>
    <w:p w:rsidR="00E05B9F" w:rsidRPr="001B2CE9" w:rsidRDefault="00E05B9F">
      <w:pPr>
        <w:rPr>
          <w:sz w:val="22"/>
          <w:lang w:val="de-DE"/>
        </w:rPr>
      </w:pPr>
      <w:r w:rsidRPr="001B2CE9">
        <w:rPr>
          <w:sz w:val="22"/>
          <w:lang w:val="de-DE"/>
        </w:rPr>
        <w:t>Die diesjährige Jahreshauptversammlung des Reitverein Wetzlars</w:t>
      </w:r>
      <w:r w:rsidR="00656482" w:rsidRPr="001B2CE9">
        <w:rPr>
          <w:sz w:val="22"/>
          <w:lang w:val="de-DE"/>
        </w:rPr>
        <w:t xml:space="preserve"> am 8.3.</w:t>
      </w:r>
      <w:r w:rsidRPr="001B2CE9">
        <w:rPr>
          <w:sz w:val="22"/>
          <w:lang w:val="de-DE"/>
        </w:rPr>
        <w:t xml:space="preserve"> konnte wieder einmal zwei Mitgliedschaftsehrungen </w:t>
      </w:r>
      <w:r w:rsidR="008400A3" w:rsidRPr="001B2CE9">
        <w:rPr>
          <w:sz w:val="22"/>
          <w:lang w:val="de-DE"/>
        </w:rPr>
        <w:t>verkünden</w:t>
      </w:r>
      <w:r w:rsidRPr="001B2CE9">
        <w:rPr>
          <w:sz w:val="22"/>
          <w:lang w:val="de-DE"/>
        </w:rPr>
        <w:t xml:space="preserve">. So bekamen Rüdiger Arzt für seine 60 jährige Mitgliedschaft und Dr. </w:t>
      </w:r>
      <w:proofErr w:type="spellStart"/>
      <w:r w:rsidRPr="001B2CE9">
        <w:rPr>
          <w:sz w:val="22"/>
          <w:lang w:val="de-DE"/>
        </w:rPr>
        <w:t>vet</w:t>
      </w:r>
      <w:proofErr w:type="spellEnd"/>
      <w:r w:rsidRPr="001B2CE9">
        <w:rPr>
          <w:sz w:val="22"/>
          <w:lang w:val="de-DE"/>
        </w:rPr>
        <w:t>. Peter Hildebrandt für eine 50 jährige Vereinszugehörigkeit die goldene Nadel überreicht. Der Rückblick des Jahres 2012 zeugte von vielen sportlichen Erfolgen, sowohl im Voltigier- als auch im Reitsport. Erfo</w:t>
      </w:r>
      <w:r w:rsidR="008400A3" w:rsidRPr="001B2CE9">
        <w:rPr>
          <w:sz w:val="22"/>
          <w:lang w:val="de-DE"/>
        </w:rPr>
        <w:t>l</w:t>
      </w:r>
      <w:r w:rsidRPr="001B2CE9">
        <w:rPr>
          <w:sz w:val="22"/>
          <w:lang w:val="de-DE"/>
        </w:rPr>
        <w:t>greichste Nachwuchsreiter</w:t>
      </w:r>
      <w:r w:rsidR="008400A3" w:rsidRPr="001B2CE9">
        <w:rPr>
          <w:sz w:val="22"/>
          <w:lang w:val="de-DE"/>
        </w:rPr>
        <w:t xml:space="preserve">in ist Lina Richter, die im Springen, als auch in der Dressur der Leistungsklasse 0 Bezirksmeister wurde. Mareike Winkler-Harth erwarb den Titel der Vizemeisterin bei den Hessischen Meisterschaften und durfte während des Frankfurter Festhallenturniers den Lahn-Dill-Kreis vertreten. </w:t>
      </w:r>
      <w:r w:rsidRPr="001B2CE9">
        <w:rPr>
          <w:sz w:val="22"/>
          <w:lang w:val="de-DE"/>
        </w:rPr>
        <w:t xml:space="preserve">Ein </w:t>
      </w:r>
      <w:proofErr w:type="gramStart"/>
      <w:r w:rsidRPr="001B2CE9">
        <w:rPr>
          <w:sz w:val="22"/>
          <w:lang w:val="de-DE"/>
        </w:rPr>
        <w:t>großes</w:t>
      </w:r>
      <w:proofErr w:type="gramEnd"/>
      <w:r w:rsidRPr="001B2CE9">
        <w:rPr>
          <w:sz w:val="22"/>
          <w:lang w:val="de-DE"/>
        </w:rPr>
        <w:t xml:space="preserve"> Event für den Verein war auch der Hessentag, bei dem sich Pferd und Reiter vor vielen Zuschauern bei einer Pferdeshow präsentieren konnten.  </w:t>
      </w:r>
    </w:p>
    <w:p w:rsidR="008400A3" w:rsidRPr="001B2CE9" w:rsidRDefault="008400A3">
      <w:pPr>
        <w:rPr>
          <w:sz w:val="22"/>
          <w:lang w:val="de-DE"/>
        </w:rPr>
      </w:pPr>
      <w:r w:rsidRPr="001B2CE9">
        <w:rPr>
          <w:sz w:val="22"/>
          <w:lang w:val="de-DE"/>
        </w:rPr>
        <w:t>Auf der Tagesordnung stand weiter die Wahl eines neuen Vorstandes. Einstimmig wurde der geschäftsführende Vorstand gewählt, der aus</w:t>
      </w:r>
      <w:r w:rsidR="00532331" w:rsidRPr="001B2CE9">
        <w:rPr>
          <w:sz w:val="22"/>
          <w:lang w:val="de-DE"/>
        </w:rPr>
        <w:t xml:space="preserve"> der ersten Vorsitzenden Siby</w:t>
      </w:r>
      <w:r w:rsidRPr="001B2CE9">
        <w:rPr>
          <w:sz w:val="22"/>
          <w:lang w:val="de-DE"/>
        </w:rPr>
        <w:t xml:space="preserve">lle Pfeiffer, den zwei zweiten Vorsitzenden Alfred Winkler und Stefan </w:t>
      </w:r>
      <w:proofErr w:type="spellStart"/>
      <w:r w:rsidRPr="001B2CE9">
        <w:rPr>
          <w:sz w:val="22"/>
          <w:lang w:val="de-DE"/>
        </w:rPr>
        <w:t>Trippe</w:t>
      </w:r>
      <w:proofErr w:type="spellEnd"/>
      <w:r w:rsidRPr="001B2CE9">
        <w:rPr>
          <w:sz w:val="22"/>
          <w:lang w:val="de-DE"/>
        </w:rPr>
        <w:t xml:space="preserve"> sowie Ulrike </w:t>
      </w:r>
      <w:proofErr w:type="spellStart"/>
      <w:r w:rsidRPr="001B2CE9">
        <w:rPr>
          <w:sz w:val="22"/>
          <w:lang w:val="de-DE"/>
        </w:rPr>
        <w:t>Moreth</w:t>
      </w:r>
      <w:proofErr w:type="spellEnd"/>
      <w:r w:rsidRPr="001B2CE9">
        <w:rPr>
          <w:sz w:val="22"/>
          <w:lang w:val="de-DE"/>
        </w:rPr>
        <w:t xml:space="preserve">, die sich um die Geschäftsführung kümmert, besteht. Der erweiterte Vorstand wird von Rosi </w:t>
      </w:r>
      <w:r w:rsidR="00975171" w:rsidRPr="001B2CE9">
        <w:rPr>
          <w:color w:val="000000"/>
          <w:sz w:val="22"/>
          <w:lang w:val="de-DE"/>
        </w:rPr>
        <w:t>Thier-</w:t>
      </w:r>
      <w:proofErr w:type="spellStart"/>
      <w:r w:rsidR="00975171" w:rsidRPr="001B2CE9">
        <w:rPr>
          <w:color w:val="000000"/>
          <w:sz w:val="22"/>
          <w:lang w:val="de-DE"/>
        </w:rPr>
        <w:t>Cimander</w:t>
      </w:r>
      <w:proofErr w:type="spellEnd"/>
      <w:r w:rsidRPr="001B2CE9">
        <w:rPr>
          <w:sz w:val="22"/>
          <w:lang w:val="de-DE"/>
        </w:rPr>
        <w:t xml:space="preserve">, Stephanie Wagner, Alexandra Block und </w:t>
      </w:r>
      <w:proofErr w:type="spellStart"/>
      <w:r w:rsidRPr="001B2CE9">
        <w:rPr>
          <w:sz w:val="22"/>
          <w:lang w:val="de-DE"/>
        </w:rPr>
        <w:t>Madline</w:t>
      </w:r>
      <w:proofErr w:type="spellEnd"/>
      <w:r w:rsidRPr="001B2CE9">
        <w:rPr>
          <w:sz w:val="22"/>
          <w:lang w:val="de-DE"/>
        </w:rPr>
        <w:t xml:space="preserve"> </w:t>
      </w:r>
      <w:proofErr w:type="spellStart"/>
      <w:r w:rsidRPr="001B2CE9">
        <w:rPr>
          <w:sz w:val="22"/>
          <w:lang w:val="de-DE"/>
        </w:rPr>
        <w:t>Richardt</w:t>
      </w:r>
      <w:proofErr w:type="spellEnd"/>
      <w:r w:rsidRPr="001B2CE9">
        <w:rPr>
          <w:sz w:val="22"/>
          <w:lang w:val="de-DE"/>
        </w:rPr>
        <w:t xml:space="preserve">, sowie den Neuzugängen Konrad Siebert und Julia </w:t>
      </w:r>
      <w:proofErr w:type="spellStart"/>
      <w:r w:rsidRPr="001B2CE9">
        <w:rPr>
          <w:sz w:val="22"/>
          <w:lang w:val="de-DE"/>
        </w:rPr>
        <w:t>Döringer</w:t>
      </w:r>
      <w:proofErr w:type="spellEnd"/>
      <w:r w:rsidRPr="001B2CE9">
        <w:rPr>
          <w:sz w:val="22"/>
          <w:lang w:val="de-DE"/>
        </w:rPr>
        <w:t xml:space="preserve"> gebildet. Die Kassenprüfer sind Elke Müller und Annette Dietz.</w:t>
      </w:r>
    </w:p>
    <w:p w:rsidR="001B2CE9" w:rsidRPr="001B2CE9" w:rsidRDefault="001B2CE9" w:rsidP="001B2CE9">
      <w:pPr>
        <w:jc w:val="center"/>
        <w:rPr>
          <w:sz w:val="22"/>
          <w:lang w:val="de-DE"/>
        </w:rPr>
      </w:pPr>
      <w:bookmarkStart w:id="0" w:name="_GoBack"/>
      <w:r w:rsidRPr="001B2CE9">
        <w:rPr>
          <w:noProof/>
          <w:sz w:val="22"/>
          <w:lang w:val="de-DE" w:eastAsia="de-DE"/>
        </w:rPr>
        <w:drawing>
          <wp:inline distT="0" distB="0" distL="0" distR="0" wp14:anchorId="4C5887E4" wp14:editId="7B622432">
            <wp:extent cx="4552950" cy="3035300"/>
            <wp:effectExtent l="0" t="0" r="0" b="0"/>
            <wp:docPr id="1" name="Grafik 1" descr="F:\Sicherheitskopien\zu bearbeiten hp\J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cherheitskopien\zu bearbeiten hp\JH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10" cy="303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00A3" w:rsidRPr="001B2CE9" w:rsidRDefault="008400A3">
      <w:pPr>
        <w:rPr>
          <w:sz w:val="22"/>
          <w:lang w:val="de-DE"/>
        </w:rPr>
      </w:pPr>
      <w:r w:rsidRPr="001B2CE9">
        <w:rPr>
          <w:sz w:val="22"/>
          <w:lang w:val="de-DE"/>
        </w:rPr>
        <w:t xml:space="preserve">Voller Vorfreude wird auf das neue Jahr geschaut, in dem am 25. </w:t>
      </w:r>
      <w:r w:rsidR="00975171" w:rsidRPr="001B2CE9">
        <w:rPr>
          <w:sz w:val="22"/>
          <w:lang w:val="de-DE"/>
        </w:rPr>
        <w:t>u</w:t>
      </w:r>
      <w:r w:rsidRPr="001B2CE9">
        <w:rPr>
          <w:sz w:val="22"/>
          <w:lang w:val="de-DE"/>
        </w:rPr>
        <w:t xml:space="preserve">nd 26.5. ein </w:t>
      </w:r>
      <w:proofErr w:type="spellStart"/>
      <w:r w:rsidRPr="001B2CE9">
        <w:rPr>
          <w:sz w:val="22"/>
          <w:lang w:val="de-DE"/>
        </w:rPr>
        <w:t>Volti</w:t>
      </w:r>
      <w:r w:rsidR="00975171" w:rsidRPr="001B2CE9">
        <w:rPr>
          <w:sz w:val="22"/>
          <w:lang w:val="de-DE"/>
        </w:rPr>
        <w:t>gier</w:t>
      </w:r>
      <w:r w:rsidRPr="001B2CE9">
        <w:rPr>
          <w:sz w:val="22"/>
          <w:lang w:val="de-DE"/>
        </w:rPr>
        <w:t>turnier</w:t>
      </w:r>
      <w:proofErr w:type="spellEnd"/>
      <w:r w:rsidRPr="001B2CE9">
        <w:rPr>
          <w:sz w:val="22"/>
          <w:lang w:val="de-DE"/>
        </w:rPr>
        <w:t xml:space="preserve"> auf der Anlage stattfinden wird. Auch ein großes Turnier ist vom 5. </w:t>
      </w:r>
      <w:r w:rsidR="00975171" w:rsidRPr="001B2CE9">
        <w:rPr>
          <w:sz w:val="22"/>
          <w:lang w:val="de-DE"/>
        </w:rPr>
        <w:t>b</w:t>
      </w:r>
      <w:r w:rsidRPr="001B2CE9">
        <w:rPr>
          <w:sz w:val="22"/>
          <w:lang w:val="de-DE"/>
        </w:rPr>
        <w:t xml:space="preserve">is 8.9. angelegt, bei dem der Reitverein </w:t>
      </w:r>
      <w:r w:rsidR="00975171" w:rsidRPr="001B2CE9">
        <w:rPr>
          <w:sz w:val="22"/>
          <w:lang w:val="de-DE"/>
        </w:rPr>
        <w:t xml:space="preserve">unter anderem </w:t>
      </w:r>
      <w:r w:rsidRPr="001B2CE9">
        <w:rPr>
          <w:sz w:val="22"/>
          <w:lang w:val="de-DE"/>
        </w:rPr>
        <w:t>die Ehre hat die deutschen Meisterschaften der Reiter mit Handicap auszuführen. Nähere Informationen in und um den Verein können auf der Vereinsinternen Homepage abgerufen werden. (http://www.reitvereinwetzlar.de/)</w:t>
      </w:r>
    </w:p>
    <w:sectPr w:rsidR="008400A3" w:rsidRPr="001B2CE9" w:rsidSect="00CD2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9A4"/>
    <w:multiLevelType w:val="hybridMultilevel"/>
    <w:tmpl w:val="26EC8B48"/>
    <w:lvl w:ilvl="0" w:tplc="1DC44888">
      <w:start w:val="1"/>
      <w:numFmt w:val="decimal"/>
      <w:pStyle w:val="berschrift2"/>
      <w:lvlText w:val="%1."/>
      <w:lvlJc w:val="center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03F"/>
    <w:multiLevelType w:val="hybridMultilevel"/>
    <w:tmpl w:val="686A15B0"/>
    <w:lvl w:ilvl="0" w:tplc="6FA8FBDA">
      <w:start w:val="1"/>
      <w:numFmt w:val="upperRoman"/>
      <w:pStyle w:val="berschrift1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B9F"/>
    <w:rsid w:val="00163AB1"/>
    <w:rsid w:val="0018232E"/>
    <w:rsid w:val="001B2CE9"/>
    <w:rsid w:val="001E07B5"/>
    <w:rsid w:val="001E12B1"/>
    <w:rsid w:val="00240C5D"/>
    <w:rsid w:val="003B56A7"/>
    <w:rsid w:val="004177E8"/>
    <w:rsid w:val="00532331"/>
    <w:rsid w:val="00593769"/>
    <w:rsid w:val="005B272D"/>
    <w:rsid w:val="00634F68"/>
    <w:rsid w:val="00656482"/>
    <w:rsid w:val="006B29EC"/>
    <w:rsid w:val="0075651F"/>
    <w:rsid w:val="008400A3"/>
    <w:rsid w:val="008F0DD1"/>
    <w:rsid w:val="00934F3E"/>
    <w:rsid w:val="00975171"/>
    <w:rsid w:val="00B76976"/>
    <w:rsid w:val="00C656E0"/>
    <w:rsid w:val="00C77B63"/>
    <w:rsid w:val="00CD2148"/>
    <w:rsid w:val="00D07494"/>
    <w:rsid w:val="00D43BFC"/>
    <w:rsid w:val="00D55AC5"/>
    <w:rsid w:val="00E045EA"/>
    <w:rsid w:val="00E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7E8"/>
    <w:pPr>
      <w:spacing w:line="360" w:lineRule="auto"/>
      <w:jc w:val="both"/>
    </w:pPr>
    <w:rPr>
      <w:rFonts w:ascii="Times New Roman" w:hAnsi="Times New Roman" w:cs="Times New Roman"/>
      <w:sz w:val="24"/>
      <w:lang w:val="en-Z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F3E"/>
    <w:pPr>
      <w:keepNext/>
      <w:keepLines/>
      <w:numPr>
        <w:numId w:val="6"/>
      </w:numPr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F3E"/>
    <w:pPr>
      <w:keepNext/>
      <w:keepLines/>
      <w:numPr>
        <w:numId w:val="7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4F3E"/>
    <w:rPr>
      <w:rFonts w:ascii="Times New Roman" w:eastAsiaTheme="majorEastAsia" w:hAnsi="Times New Roman" w:cstheme="majorBidi"/>
      <w:b/>
      <w:bCs/>
      <w:sz w:val="24"/>
      <w:szCs w:val="28"/>
      <w:lang w:val="en-ZA"/>
    </w:rPr>
  </w:style>
  <w:style w:type="character" w:styleId="Fett">
    <w:name w:val="Strong"/>
    <w:aliases w:val="Assignment Überschrift 1"/>
    <w:basedOn w:val="Absatz-Standardschriftart"/>
    <w:uiPriority w:val="22"/>
    <w:qFormat/>
    <w:rsid w:val="0075651F"/>
    <w:rPr>
      <w:rFonts w:ascii="Arial" w:hAnsi="Arial"/>
      <w:b/>
      <w:bCs/>
      <w:sz w:val="24"/>
    </w:rPr>
  </w:style>
  <w:style w:type="paragraph" w:styleId="Zitat">
    <w:name w:val="Quote"/>
    <w:aliases w:val="Assignment Überschrift 2"/>
    <w:basedOn w:val="Standard"/>
    <w:next w:val="Standard"/>
    <w:link w:val="ZitatZchn"/>
    <w:uiPriority w:val="29"/>
    <w:qFormat/>
    <w:rsid w:val="0075651F"/>
    <w:rPr>
      <w:i/>
      <w:iCs/>
      <w:color w:val="000000" w:themeColor="text1"/>
    </w:rPr>
  </w:style>
  <w:style w:type="character" w:customStyle="1" w:styleId="ZitatZchn">
    <w:name w:val="Zitat Zchn"/>
    <w:aliases w:val="Assignment Überschrift 2 Zchn"/>
    <w:basedOn w:val="Absatz-Standardschriftart"/>
    <w:link w:val="Zitat"/>
    <w:uiPriority w:val="29"/>
    <w:rsid w:val="0075651F"/>
    <w:rPr>
      <w:rFonts w:ascii="Arial" w:hAnsi="Arial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4F3E"/>
    <w:rPr>
      <w:rFonts w:ascii="Times New Roman" w:eastAsiaTheme="majorEastAsia" w:hAnsi="Times New Roman" w:cstheme="majorBidi"/>
      <w:bCs/>
      <w:sz w:val="24"/>
      <w:szCs w:val="26"/>
      <w:lang w:val="en-Z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CE9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Praxis Dr. Rumpf</cp:lastModifiedBy>
  <cp:revision>4</cp:revision>
  <cp:lastPrinted>2013-03-22T07:37:00Z</cp:lastPrinted>
  <dcterms:created xsi:type="dcterms:W3CDTF">2013-03-09T06:28:00Z</dcterms:created>
  <dcterms:modified xsi:type="dcterms:W3CDTF">2013-03-22T07:37:00Z</dcterms:modified>
</cp:coreProperties>
</file>